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E" w:rsidRPr="00530488" w:rsidRDefault="009C0079" w:rsidP="003148BB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 xml:space="preserve">1. </w:t>
      </w:r>
      <w:r w:rsidR="00CC319E" w:rsidRPr="00530488">
        <w:rPr>
          <w:rFonts w:cs="Times New Roman"/>
          <w:b/>
          <w:sz w:val="26"/>
          <w:szCs w:val="26"/>
        </w:rPr>
        <w:t>MA TRẬN ĐỀ KIỂM TRA CUỐI KÌ II</w:t>
      </w:r>
    </w:p>
    <w:p w:rsidR="00CC319E" w:rsidRPr="00530488" w:rsidRDefault="00CC319E" w:rsidP="00CC319E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530488">
        <w:rPr>
          <w:rFonts w:cs="Times New Roman"/>
          <w:b/>
          <w:sz w:val="26"/>
          <w:szCs w:val="26"/>
        </w:rPr>
        <w:t>MÔN SINH HỌC LỚP 10 - THỜI GIAN LÀM BÀI: 45 PHÚT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126"/>
        <w:gridCol w:w="709"/>
        <w:gridCol w:w="992"/>
        <w:gridCol w:w="709"/>
        <w:gridCol w:w="992"/>
        <w:gridCol w:w="709"/>
        <w:gridCol w:w="992"/>
        <w:gridCol w:w="709"/>
        <w:gridCol w:w="1134"/>
        <w:gridCol w:w="708"/>
        <w:gridCol w:w="567"/>
        <w:gridCol w:w="993"/>
        <w:gridCol w:w="850"/>
      </w:tblGrid>
      <w:tr w:rsidR="00CC319E" w:rsidRPr="00530488" w:rsidTr="00785F61">
        <w:tc>
          <w:tcPr>
            <w:tcW w:w="568" w:type="dxa"/>
            <w:vMerge w:val="restart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Merge w:val="restart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126" w:type="dxa"/>
            <w:vMerge w:val="restart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</w:tr>
      <w:tr w:rsidR="00CC319E" w:rsidRPr="00530488" w:rsidTr="00785F61">
        <w:tc>
          <w:tcPr>
            <w:tcW w:w="568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3" w:type="dxa"/>
            <w:vMerge w:val="restart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530488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850" w:type="dxa"/>
            <w:vMerge w:val="restart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% tổng</w:t>
            </w:r>
          </w:p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CC319E" w:rsidRPr="00530488" w:rsidTr="00785F61">
        <w:tc>
          <w:tcPr>
            <w:tcW w:w="568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530488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530488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530488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530488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567" w:type="dxa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3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3D62" w:rsidRPr="00530488" w:rsidTr="00A021F5">
        <w:trPr>
          <w:trHeight w:val="1779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F3D62" w:rsidRPr="00530488" w:rsidRDefault="000F3D62" w:rsidP="00785F6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Chuyển hóa vật chất và năng lượng ở vi sinh vật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3D62" w:rsidRPr="00530488" w:rsidRDefault="000F3D62" w:rsidP="00785F61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1</w:t>
            </w:r>
            <w:r w:rsidRPr="00530488">
              <w:rPr>
                <w:rFonts w:cs="Times New Roman"/>
                <w:bCs/>
                <w:sz w:val="26"/>
                <w:szCs w:val="26"/>
                <w:lang w:bidi="hi-IN"/>
              </w:rPr>
              <w:t>.1. Dinh dưỡng, chuyển hóa vật chất và năng lượng ở vi sinh vật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3D62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0F3D62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0F3D62" w:rsidRPr="00530488" w:rsidRDefault="000F3D62" w:rsidP="000F3D62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Pr="00530488">
              <w:rPr>
                <w:rFonts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0F3D62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CC319E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F3D62" w:rsidRPr="00530488" w:rsidRDefault="000F3D62" w:rsidP="000F3D62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Pr="00530488">
              <w:rPr>
                <w:rFonts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0F3D62" w:rsidRPr="00530488" w:rsidRDefault="00ED695A" w:rsidP="00785F6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17,5</w:t>
            </w:r>
          </w:p>
        </w:tc>
      </w:tr>
      <w:tr w:rsidR="000F3D62" w:rsidRPr="00530488" w:rsidTr="00785F61">
        <w:trPr>
          <w:trHeight w:val="595"/>
        </w:trPr>
        <w:tc>
          <w:tcPr>
            <w:tcW w:w="568" w:type="dxa"/>
            <w:vMerge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F3D62" w:rsidRPr="00530488" w:rsidRDefault="000F3D62" w:rsidP="00785F6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F3D62" w:rsidRPr="00530488" w:rsidRDefault="000F3D62" w:rsidP="00785F61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1</w:t>
            </w:r>
            <w:r w:rsidRPr="00530488">
              <w:rPr>
                <w:rFonts w:cs="Times New Roman"/>
                <w:bCs/>
                <w:sz w:val="26"/>
                <w:szCs w:val="26"/>
                <w:lang w:bidi="hi-IN"/>
              </w:rPr>
              <w:t>.2. Quá trình tổng hợp và phân giải các chất ở vi sinh vật; Thực hành: Lên men etilic và lactic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  <w:r w:rsidRPr="00530488">
              <w:rPr>
                <w:rFonts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567" w:type="dxa"/>
            <w:vMerge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vMerge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0F3D62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CC319E" w:rsidRPr="00530488" w:rsidTr="00785F61">
        <w:trPr>
          <w:trHeight w:val="845"/>
        </w:trPr>
        <w:tc>
          <w:tcPr>
            <w:tcW w:w="568" w:type="dxa"/>
            <w:vMerge w:val="restart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</w:tcPr>
          <w:p w:rsidR="00CC319E" w:rsidRPr="00530488" w:rsidRDefault="00CC319E" w:rsidP="00785F6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Sinh trưởng và sinh sản ở vi sinh vật</w:t>
            </w:r>
          </w:p>
        </w:tc>
        <w:tc>
          <w:tcPr>
            <w:tcW w:w="2126" w:type="dxa"/>
          </w:tcPr>
          <w:p w:rsidR="00CC319E" w:rsidRPr="00530488" w:rsidRDefault="000F3D62" w:rsidP="00785F61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="00CC319E" w:rsidRPr="00530488">
              <w:rPr>
                <w:rFonts w:cs="Times New Roman"/>
                <w:bCs/>
                <w:sz w:val="26"/>
                <w:szCs w:val="26"/>
              </w:rPr>
              <w:t>.1. Sinh trưở</w:t>
            </w:r>
            <w:r>
              <w:rPr>
                <w:rFonts w:cs="Times New Roman"/>
                <w:bCs/>
                <w:sz w:val="26"/>
                <w:szCs w:val="26"/>
              </w:rPr>
              <w:t>ng</w:t>
            </w:r>
            <w:r w:rsidR="00CC319E" w:rsidRPr="00530488">
              <w:rPr>
                <w:rFonts w:cs="Times New Roman"/>
                <w:bCs/>
                <w:sz w:val="26"/>
                <w:szCs w:val="26"/>
              </w:rPr>
              <w:t xml:space="preserve"> của vi sinh vật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3,7</w:t>
            </w:r>
            <w:r w:rsidR="00CC319E" w:rsidRPr="00530488">
              <w:rPr>
                <w:rFonts w:cs="Times New Roman"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6,0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C319E" w:rsidRPr="00530488" w:rsidRDefault="00CC319E" w:rsidP="000F3D62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</w:t>
            </w:r>
            <w:r w:rsidR="000F3D62">
              <w:rPr>
                <w:rFonts w:cs="Times New Roman"/>
                <w:sz w:val="26"/>
                <w:szCs w:val="26"/>
                <w:lang w:bidi="hi-IN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CC319E" w:rsidRPr="00530488" w:rsidRDefault="00ED695A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23</w:t>
            </w:r>
          </w:p>
        </w:tc>
        <w:tc>
          <w:tcPr>
            <w:tcW w:w="850" w:type="dxa"/>
            <w:vMerge w:val="restart"/>
            <w:vAlign w:val="center"/>
          </w:tcPr>
          <w:p w:rsidR="00CC319E" w:rsidRPr="00530488" w:rsidRDefault="009C0079" w:rsidP="00785F6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bidi="hi-IN"/>
              </w:rPr>
              <w:t>52,5</w:t>
            </w:r>
          </w:p>
        </w:tc>
      </w:tr>
      <w:tr w:rsidR="00CC319E" w:rsidRPr="00530488" w:rsidTr="00785F61">
        <w:trPr>
          <w:trHeight w:val="595"/>
        </w:trPr>
        <w:tc>
          <w:tcPr>
            <w:tcW w:w="568" w:type="dxa"/>
            <w:vMerge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C319E" w:rsidRPr="00530488" w:rsidRDefault="00CC319E" w:rsidP="00785F6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C319E" w:rsidRPr="00530488" w:rsidRDefault="000F3D62" w:rsidP="00785F61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="00CC319E" w:rsidRPr="00530488">
              <w:rPr>
                <w:rFonts w:cs="Times New Roman"/>
                <w:bCs/>
                <w:sz w:val="26"/>
                <w:szCs w:val="26"/>
              </w:rPr>
              <w:t>.2. Các yếu tố ảnh hưởng đến sinh trưởng của vi sinh vật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3,7</w:t>
            </w:r>
            <w:r w:rsidR="00CC319E" w:rsidRPr="00530488">
              <w:rPr>
                <w:rFonts w:cs="Times New Roman"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0F3D62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</w:rPr>
              <w:t>5</w:t>
            </w:r>
            <w:r w:rsidR="00CC319E" w:rsidRPr="00530488">
              <w:rPr>
                <w:rFonts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567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3148BB" w:rsidRPr="00530488" w:rsidTr="00785F61">
        <w:trPr>
          <w:trHeight w:val="518"/>
        </w:trPr>
        <w:tc>
          <w:tcPr>
            <w:tcW w:w="568" w:type="dxa"/>
            <w:vMerge w:val="restart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3148BB" w:rsidRPr="00530488" w:rsidRDefault="003148BB" w:rsidP="00785F6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Virut và bệnh truyền nhiễm</w:t>
            </w:r>
          </w:p>
        </w:tc>
        <w:tc>
          <w:tcPr>
            <w:tcW w:w="2126" w:type="dxa"/>
          </w:tcPr>
          <w:p w:rsidR="003148BB" w:rsidRPr="00530488" w:rsidRDefault="003148BB" w:rsidP="00785F61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  <w:r w:rsidRPr="00530488">
              <w:rPr>
                <w:rFonts w:cs="Times New Roman"/>
                <w:bCs/>
                <w:sz w:val="26"/>
                <w:szCs w:val="26"/>
              </w:rPr>
              <w:t>.1. Cấu trúc các loại virut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sz w:val="26"/>
                <w:szCs w:val="26"/>
              </w:rPr>
              <w:t>2,2</w:t>
            </w:r>
            <w:r w:rsidRPr="00530488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148BB" w:rsidRPr="00530488" w:rsidRDefault="003148BB" w:rsidP="00ED695A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6,0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3148BB" w:rsidRPr="00530488" w:rsidRDefault="00ED695A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15,5</w:t>
            </w:r>
          </w:p>
        </w:tc>
        <w:tc>
          <w:tcPr>
            <w:tcW w:w="850" w:type="dxa"/>
            <w:vMerge w:val="restart"/>
            <w:vAlign w:val="center"/>
          </w:tcPr>
          <w:p w:rsidR="003148BB" w:rsidRPr="00530488" w:rsidRDefault="009C0079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30</w:t>
            </w:r>
          </w:p>
        </w:tc>
      </w:tr>
      <w:tr w:rsidR="003148BB" w:rsidRPr="00530488" w:rsidTr="000F3D62">
        <w:trPr>
          <w:trHeight w:val="1205"/>
        </w:trPr>
        <w:tc>
          <w:tcPr>
            <w:tcW w:w="568" w:type="dxa"/>
            <w:vMerge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148BB" w:rsidRPr="00530488" w:rsidRDefault="003148BB" w:rsidP="00785F61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148BB" w:rsidRPr="00530488" w:rsidRDefault="003148BB" w:rsidP="00785F61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530488">
              <w:rPr>
                <w:rFonts w:cs="Times New Roman"/>
                <w:sz w:val="26"/>
                <w:szCs w:val="26"/>
              </w:rPr>
              <w:t>.2. Sự nhân lên của virut trong tế bào chủ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567" w:type="dxa"/>
            <w:vMerge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vMerge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3148BB" w:rsidRPr="00530488" w:rsidRDefault="003148BB" w:rsidP="00785F61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CC319E" w:rsidRPr="00530488" w:rsidTr="00785F61">
        <w:trPr>
          <w:trHeight w:val="70"/>
        </w:trPr>
        <w:tc>
          <w:tcPr>
            <w:tcW w:w="4395" w:type="dxa"/>
            <w:gridSpan w:val="3"/>
          </w:tcPr>
          <w:p w:rsidR="00CC319E" w:rsidRPr="00530488" w:rsidRDefault="00CC319E" w:rsidP="00785F61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3148BB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sz w:val="26"/>
                <w:szCs w:val="26"/>
                <w:lang w:bidi="hi-IN"/>
              </w:rPr>
              <w:t>1</w:t>
            </w:r>
            <w:r w:rsidR="003148BB"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30488">
              <w:rPr>
                <w:rFonts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sz w:val="26"/>
                <w:szCs w:val="26"/>
                <w:lang w:bidi="hi-IN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30488">
              <w:rPr>
                <w:rFonts w:cs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850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CC319E" w:rsidRPr="00530488" w:rsidTr="00785F61">
        <w:trPr>
          <w:trHeight w:val="70"/>
        </w:trPr>
        <w:tc>
          <w:tcPr>
            <w:tcW w:w="4395" w:type="dxa"/>
            <w:gridSpan w:val="3"/>
          </w:tcPr>
          <w:p w:rsidR="00CC319E" w:rsidRPr="00530488" w:rsidRDefault="00CC319E" w:rsidP="00785F61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701" w:type="dxa"/>
            <w:gridSpan w:val="2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701" w:type="dxa"/>
            <w:gridSpan w:val="2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gridSpan w:val="2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C319E" w:rsidRPr="00530488" w:rsidTr="00785F61">
        <w:trPr>
          <w:trHeight w:val="70"/>
        </w:trPr>
        <w:tc>
          <w:tcPr>
            <w:tcW w:w="4395" w:type="dxa"/>
            <w:gridSpan w:val="3"/>
          </w:tcPr>
          <w:p w:rsidR="00CC319E" w:rsidRPr="00530488" w:rsidRDefault="00CC319E" w:rsidP="00785F61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3402" w:type="dxa"/>
            <w:gridSpan w:val="4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544" w:type="dxa"/>
            <w:gridSpan w:val="4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CC319E" w:rsidRPr="00530488" w:rsidRDefault="00CC319E" w:rsidP="00785F61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CC319E" w:rsidRPr="00530488" w:rsidRDefault="00CC319E" w:rsidP="00CC319E">
      <w:pPr>
        <w:pStyle w:val="Footer"/>
        <w:spacing w:before="6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0488">
        <w:rPr>
          <w:rFonts w:ascii="Times New Roman" w:hAnsi="Times New Roman" w:cs="Times New Roman"/>
          <w:b/>
          <w:i/>
          <w:sz w:val="26"/>
          <w:szCs w:val="26"/>
        </w:rPr>
        <w:t>Lưu ý:</w:t>
      </w:r>
    </w:p>
    <w:p w:rsidR="00CC319E" w:rsidRPr="00530488" w:rsidRDefault="00CC319E" w:rsidP="00CC319E">
      <w:pPr>
        <w:pStyle w:val="Footer"/>
        <w:spacing w:before="6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488">
        <w:rPr>
          <w:rFonts w:ascii="Times New Roman" w:hAnsi="Times New Roman" w:cs="Times New Roman"/>
          <w:bCs/>
          <w:sz w:val="26"/>
          <w:szCs w:val="26"/>
        </w:rPr>
        <w:t>- Các câu hỏi ở cấp độ nhận biết và thông hiểu là các câu hỏi trắc nghiệm khách quan 4 lựa chọn, trong đó có duy nhất 1 lựa chọn đúng.</w:t>
      </w:r>
    </w:p>
    <w:p w:rsidR="00CC319E" w:rsidRPr="00530488" w:rsidRDefault="00CC319E" w:rsidP="00CC319E">
      <w:pPr>
        <w:pStyle w:val="Footer"/>
        <w:spacing w:before="6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488">
        <w:rPr>
          <w:rFonts w:ascii="Times New Roman" w:hAnsi="Times New Roman" w:cs="Times New Roman"/>
          <w:bCs/>
          <w:sz w:val="26"/>
          <w:szCs w:val="26"/>
        </w:rPr>
        <w:t>- Các câu hỏi ở cấp độ vận dụng và vận dụng cao là các câu hỏi tự luận.</w:t>
      </w:r>
    </w:p>
    <w:p w:rsidR="00CC319E" w:rsidRPr="00530488" w:rsidRDefault="00CC319E" w:rsidP="00CC319E">
      <w:pPr>
        <w:pStyle w:val="Footer"/>
        <w:spacing w:before="6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488">
        <w:rPr>
          <w:rFonts w:ascii="Times New Roman" w:hAnsi="Times New Roman" w:cs="Times New Roman"/>
          <w:bCs/>
          <w:sz w:val="26"/>
          <w:szCs w:val="26"/>
        </w:rP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CC319E" w:rsidRPr="00530488" w:rsidRDefault="00CC319E" w:rsidP="00CC319E">
      <w:pPr>
        <w:spacing w:before="60" w:after="0" w:line="276" w:lineRule="auto"/>
        <w:rPr>
          <w:rFonts w:cs="Times New Roman"/>
          <w:bCs/>
          <w:sz w:val="26"/>
          <w:szCs w:val="26"/>
        </w:rPr>
      </w:pPr>
      <w:r w:rsidRPr="00530488">
        <w:rPr>
          <w:rFonts w:cs="Times New Roman"/>
          <w:bCs/>
          <w:sz w:val="26"/>
          <w:szCs w:val="26"/>
        </w:rPr>
        <w:t xml:space="preserve">- Trong nội dung kiến thức (3), (4), (5) chỉ được chọn một câu mức độ vận dụng trong các nội dung đó. </w:t>
      </w:r>
    </w:p>
    <w:p w:rsidR="00CC319E" w:rsidRPr="00530488" w:rsidRDefault="00CC319E" w:rsidP="00CC319E">
      <w:pPr>
        <w:spacing w:before="60" w:after="0" w:line="276" w:lineRule="auto"/>
        <w:rPr>
          <w:rFonts w:cs="Times New Roman"/>
          <w:bCs/>
          <w:sz w:val="26"/>
          <w:szCs w:val="26"/>
        </w:rPr>
      </w:pPr>
      <w:r w:rsidRPr="00530488">
        <w:rPr>
          <w:rFonts w:cs="Times New Roman"/>
          <w:bCs/>
          <w:sz w:val="26"/>
          <w:szCs w:val="26"/>
        </w:rPr>
        <w:t>- Trong đơn vị kiến thức (2.1), (2.2) chỉ được chọn một câu mức độ vận dụng trong các nội dung đó.</w:t>
      </w:r>
    </w:p>
    <w:p w:rsidR="00CC319E" w:rsidRDefault="00CC319E">
      <w:pPr>
        <w:spacing w:after="200" w:line="276" w:lineRule="auto"/>
        <w:rPr>
          <w:rFonts w:cs="Times New Roman"/>
          <w:b/>
          <w:sz w:val="26"/>
          <w:szCs w:val="26"/>
        </w:rPr>
      </w:pPr>
    </w:p>
    <w:p w:rsidR="00102BEB" w:rsidRPr="00530488" w:rsidRDefault="009C0079" w:rsidP="00102BEB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</w:t>
      </w:r>
      <w:r w:rsidR="00102BEB" w:rsidRPr="00530488">
        <w:rPr>
          <w:rFonts w:cs="Times New Roman"/>
          <w:b/>
          <w:sz w:val="26"/>
          <w:szCs w:val="26"/>
        </w:rPr>
        <w:t>. BẢNG ĐẶC TẢ KĨ THUẬT ĐỀ KIỂM TRA CUỐI KÌ II</w:t>
      </w:r>
    </w:p>
    <w:p w:rsidR="00102BEB" w:rsidRPr="00530488" w:rsidRDefault="00102BEB" w:rsidP="00102BEB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530488">
        <w:rPr>
          <w:rFonts w:cs="Times New Roman"/>
          <w:b/>
          <w:sz w:val="26"/>
          <w:szCs w:val="26"/>
        </w:rPr>
        <w:t>MÔN: SINH HỌC LỚP 10 - THỜI GIAN LÀM BÀI: 45 PHÚT</w:t>
      </w:r>
    </w:p>
    <w:p w:rsidR="00102BEB" w:rsidRPr="00530488" w:rsidRDefault="00102BEB" w:rsidP="00102BEB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4787"/>
        <w:gridCol w:w="1025"/>
        <w:gridCol w:w="992"/>
        <w:gridCol w:w="1134"/>
        <w:gridCol w:w="992"/>
      </w:tblGrid>
      <w:tr w:rsidR="00102BEB" w:rsidRPr="00530488" w:rsidTr="00EF121B">
        <w:trPr>
          <w:tblHeader/>
        </w:trPr>
        <w:tc>
          <w:tcPr>
            <w:tcW w:w="709" w:type="dxa"/>
            <w:vMerge w:val="restart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Merge w:val="restart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 xml:space="preserve">Nội dung </w:t>
            </w:r>
            <w:r w:rsidRPr="00530488">
              <w:rPr>
                <w:rFonts w:cs="Times New Roman"/>
                <w:b/>
                <w:sz w:val="26"/>
                <w:szCs w:val="26"/>
              </w:rPr>
              <w:lastRenderedPageBreak/>
              <w:t>kiến thức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lastRenderedPageBreak/>
              <w:t xml:space="preserve">Đơn vị kiến </w:t>
            </w:r>
            <w:r w:rsidRPr="00530488">
              <w:rPr>
                <w:rFonts w:cs="Times New Roman"/>
                <w:b/>
                <w:sz w:val="26"/>
                <w:szCs w:val="26"/>
              </w:rPr>
              <w:lastRenderedPageBreak/>
              <w:t>thức</w:t>
            </w:r>
          </w:p>
        </w:tc>
        <w:tc>
          <w:tcPr>
            <w:tcW w:w="4787" w:type="dxa"/>
            <w:vMerge w:val="restart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lastRenderedPageBreak/>
              <w:t>Mức độ kiến thức, kĩ năng</w:t>
            </w:r>
          </w:p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lastRenderedPageBreak/>
              <w:t>cần kiểm tra, đánh giá</w:t>
            </w:r>
          </w:p>
        </w:tc>
        <w:tc>
          <w:tcPr>
            <w:tcW w:w="4143" w:type="dxa"/>
            <w:gridSpan w:val="4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lastRenderedPageBreak/>
              <w:t>Số câu hỏi theo mức độ nhận thức</w:t>
            </w:r>
          </w:p>
        </w:tc>
      </w:tr>
      <w:tr w:rsidR="00102BEB" w:rsidRPr="00530488" w:rsidTr="00EF121B">
        <w:trPr>
          <w:tblHeader/>
        </w:trPr>
        <w:tc>
          <w:tcPr>
            <w:tcW w:w="709" w:type="dxa"/>
            <w:vMerge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787" w:type="dxa"/>
            <w:vMerge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134" w:type="dxa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992" w:type="dxa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Vận dụng cao</w:t>
            </w:r>
          </w:p>
        </w:tc>
      </w:tr>
      <w:tr w:rsidR="00102BEB" w:rsidRPr="00530488" w:rsidTr="00EF121B">
        <w:trPr>
          <w:trHeight w:val="682"/>
        </w:trPr>
        <w:tc>
          <w:tcPr>
            <w:tcW w:w="709" w:type="dxa"/>
            <w:vMerge w:val="restart"/>
          </w:tcPr>
          <w:p w:rsidR="00102BEB" w:rsidRPr="00530488" w:rsidRDefault="00EF121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Chuyển hóa vật chất và năng lượng ở vi sinh vật</w:t>
            </w:r>
          </w:p>
        </w:tc>
        <w:tc>
          <w:tcPr>
            <w:tcW w:w="1843" w:type="dxa"/>
            <w:shd w:val="clear" w:color="auto" w:fill="auto"/>
          </w:tcPr>
          <w:p w:rsidR="00102BEB" w:rsidRPr="00530488" w:rsidRDefault="00EF121B" w:rsidP="00EF121B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  <w:r w:rsidR="00102BEB" w:rsidRPr="00530488">
              <w:rPr>
                <w:rFonts w:cs="Times New Roman"/>
                <w:bCs/>
                <w:sz w:val="26"/>
                <w:szCs w:val="26"/>
              </w:rPr>
              <w:t>.1. Dinh dưỡng, chuyển hóa vật chất và năng lượng ở vi sinh vật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Nhận biết: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Nêu được khái niệm vi sinh vật.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Liệt kê được các đặc điểm chung của vi sinh vật.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Gọi được tên các kiểu chuyển hoá vật chất và năng lượng ở vi sinh vật.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Nêu được hô hấp hiếu khí, hô hấp kị khí và lên men.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- Phân biệt được các kiểu dinh dưỡng của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9C0079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60067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102BEB" w:rsidRPr="00530488" w:rsidTr="00EF121B">
        <w:trPr>
          <w:trHeight w:val="1249"/>
        </w:trPr>
        <w:tc>
          <w:tcPr>
            <w:tcW w:w="709" w:type="dxa"/>
            <w:vMerge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02BEB" w:rsidRPr="00530488" w:rsidRDefault="00EF121B" w:rsidP="00EF121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1</w:t>
            </w:r>
            <w:r w:rsidR="00102BEB" w:rsidRPr="00530488">
              <w:rPr>
                <w:rFonts w:cs="Times New Roman"/>
                <w:bCs/>
                <w:sz w:val="26"/>
                <w:szCs w:val="26"/>
              </w:rPr>
              <w:t>.2. Quá trình tổng hợp và phân giải các chất ở vi sinh vật; Thực hành: Lên men etilic và lactic.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Nhận biết: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- Trình bày sơ lược một số quá trình tổng hợp và quá trình phân giải các chất ở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Phân biệt được các quá trình tổng hợp và quá trình phân giải một số chất ở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60067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102BEB" w:rsidRPr="00530488" w:rsidTr="00EF121B">
        <w:trPr>
          <w:trHeight w:val="1403"/>
        </w:trPr>
        <w:tc>
          <w:tcPr>
            <w:tcW w:w="709" w:type="dxa"/>
          </w:tcPr>
          <w:p w:rsidR="00102BEB" w:rsidRPr="00530488" w:rsidRDefault="00EF121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Sinh trưởng và sinh sản ở vi sinh vật</w:t>
            </w:r>
          </w:p>
        </w:tc>
        <w:tc>
          <w:tcPr>
            <w:tcW w:w="1843" w:type="dxa"/>
            <w:shd w:val="clear" w:color="auto" w:fill="auto"/>
          </w:tcPr>
          <w:p w:rsidR="00102BEB" w:rsidRPr="00530488" w:rsidRDefault="00EF121B" w:rsidP="00EF121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="00102BEB" w:rsidRPr="00530488">
              <w:rPr>
                <w:rFonts w:cs="Times New Roman"/>
                <w:bCs/>
                <w:sz w:val="26"/>
                <w:szCs w:val="26"/>
              </w:rPr>
              <w:t>.1. Sinh trưởng, sinh sản của vi sinh vật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Nhận biết: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Nêu được khái niệm sự sinh trưởng của vi sinh vật.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</w:t>
            </w:r>
            <w:r w:rsidRPr="00530488">
              <w:rPr>
                <w:rFonts w:cs="Times New Roman"/>
                <w:sz w:val="26"/>
                <w:szCs w:val="26"/>
                <w:lang w:val="nl-NL"/>
              </w:rPr>
              <w:t>Nêu được đặc điểm chung của sự sinh trưởng ở vi sinh vật.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Nêu được khái niệm về nuôi cấy liên tục và nuôi cấy không liên tục.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- Liệt kê được các pha của nuôi cấy liên tục và không liên tục.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>- Giải thích được khái niệm thời gian thế hệ.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- Trình bày được đặc điểm các pha trong môi trường nuôi cấy không liên tục.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Vận dụng cao: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lastRenderedPageBreak/>
              <w:t xml:space="preserve">-Tính được số lượng vi sinh vật được tạo ra sau một khoảng thời gian xác định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- Giải thích được một số hiện tượng thực tiễn trong bảo quản thực phẩm....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160067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DD2380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1</w:t>
            </w:r>
            <w:r w:rsidR="00102BEB" w:rsidRPr="00530488">
              <w:rPr>
                <w:rFonts w:cs="Times New Roman"/>
                <w:sz w:val="26"/>
                <w:szCs w:val="26"/>
                <w:lang w:bidi="hi-IN"/>
              </w:rPr>
              <w:t>***</w:t>
            </w:r>
          </w:p>
        </w:tc>
      </w:tr>
      <w:tr w:rsidR="00102BEB" w:rsidRPr="00530488" w:rsidTr="00EF121B">
        <w:trPr>
          <w:trHeight w:val="486"/>
        </w:trPr>
        <w:tc>
          <w:tcPr>
            <w:tcW w:w="709" w:type="dxa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02BEB" w:rsidRPr="00530488" w:rsidRDefault="00EF121B" w:rsidP="00EF121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</w:t>
            </w:r>
            <w:r w:rsidR="00102BEB" w:rsidRPr="00530488">
              <w:rPr>
                <w:rFonts w:cs="Times New Roman"/>
                <w:bCs/>
                <w:sz w:val="26"/>
                <w:szCs w:val="26"/>
              </w:rPr>
              <w:t>.2. Các yếu tố ảnh hưởng đến sinh trưởng của vi sinh vật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Nhận biết: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Nêu được các khái niệm về chất dinh dưỡng, nhân tố sinh trưởng.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Phân biệt được vi sinh vật nguyên dưỡng và vi sinh vật khuyết dưỡng.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Kể tên được một số chất hóa học ức chế sự sinh trưởng của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Nêu được sự ảnh hưởng các yêu tố vật lí đến sinh trưởng của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Phân biệt và giải thích được sự ảnh hưởng của các chất đến sự sinh trưởng của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Giải thích được sự tác động của các yếu tố vật lý tới sự sinh trưởng và phát triển ở vi sinh vật.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lastRenderedPageBreak/>
              <w:t>Vận dụng: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Giải thích được một số hiện tượng sinh học liên quan và ứng dụng vi sinh vật trong đời sống.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160067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F43CA0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DD2380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102BEB" w:rsidRPr="00530488" w:rsidTr="00EF121B">
        <w:trPr>
          <w:trHeight w:val="971"/>
        </w:trPr>
        <w:tc>
          <w:tcPr>
            <w:tcW w:w="709" w:type="dxa"/>
          </w:tcPr>
          <w:p w:rsidR="00102BEB" w:rsidRPr="00530488" w:rsidRDefault="00EF121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Virut và bệnh truyền nhiễm</w:t>
            </w:r>
          </w:p>
        </w:tc>
        <w:tc>
          <w:tcPr>
            <w:tcW w:w="1843" w:type="dxa"/>
            <w:shd w:val="clear" w:color="auto" w:fill="auto"/>
          </w:tcPr>
          <w:p w:rsidR="00102BEB" w:rsidRPr="00530488" w:rsidRDefault="00EF121B" w:rsidP="00EF121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  <w:r w:rsidR="00102BEB" w:rsidRPr="00530488">
              <w:rPr>
                <w:rFonts w:cs="Times New Roman"/>
                <w:bCs/>
                <w:sz w:val="26"/>
                <w:szCs w:val="26"/>
              </w:rPr>
              <w:t>.1. Cấu trúc các loại virút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Nhận biết: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Nêu được cấu tạo chung của virut.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Nêu được các dạng hình thái của virut.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 xml:space="preserve">- Phân biệt được các loại virut dựa trên đặc điểm hình thái, cấu tạo, </w:t>
            </w: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vật chủ. 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Phân biệt được virut và vi khuẩn dựa vào đặc điểm cấu tạo, phương thức sống và khả năng sinh sản.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  <w:lang w:val="nl-NL"/>
              </w:rPr>
              <w:t xml:space="preserve">- Lấy được </w:t>
            </w:r>
            <w:r w:rsidRPr="00530488">
              <w:rPr>
                <w:rFonts w:cs="Times New Roman"/>
                <w:sz w:val="26"/>
                <w:szCs w:val="26"/>
              </w:rPr>
              <w:t>ví dụ chứng minh virut là dạng kí sinh bắt buộc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Giải thích được phần lõi quyết định đặc tính của virut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F43CA0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DD2380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1***</w:t>
            </w:r>
          </w:p>
        </w:tc>
      </w:tr>
      <w:tr w:rsidR="00102BEB" w:rsidRPr="00530488" w:rsidTr="00EF121B">
        <w:trPr>
          <w:trHeight w:val="782"/>
        </w:trPr>
        <w:tc>
          <w:tcPr>
            <w:tcW w:w="709" w:type="dxa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02BEB" w:rsidRPr="00530488" w:rsidRDefault="00102BEB" w:rsidP="00EF121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02BEB" w:rsidRPr="00530488" w:rsidRDefault="00EF121B" w:rsidP="00EF121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3</w:t>
            </w:r>
            <w:r w:rsidR="00102BEB" w:rsidRPr="00530488">
              <w:rPr>
                <w:rFonts w:cs="Times New Roman"/>
                <w:bCs/>
                <w:sz w:val="26"/>
                <w:szCs w:val="26"/>
              </w:rPr>
              <w:t>.2. Sự nhân lên của virut trong tế bào chủ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Nhận biết: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Kể được tên các giai đoạn chính trong chu trình nhân lên của virut.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530488">
              <w:rPr>
                <w:rFonts w:cs="Times New Roman"/>
                <w:sz w:val="26"/>
                <w:szCs w:val="26"/>
              </w:rPr>
              <w:t>- Nêu được khái niệm chu trình sinh tan</w:t>
            </w:r>
            <w:r w:rsidR="00F43CA0">
              <w:rPr>
                <w:rFonts w:cs="Times New Roman"/>
                <w:sz w:val="26"/>
                <w:szCs w:val="26"/>
              </w:rPr>
              <w:t>, tiềm tan</w:t>
            </w:r>
            <w:r w:rsidRPr="00530488">
              <w:rPr>
                <w:rFonts w:cs="Times New Roman"/>
                <w:sz w:val="26"/>
                <w:szCs w:val="26"/>
              </w:rPr>
              <w:t>.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102BEB" w:rsidRPr="00530488" w:rsidRDefault="00102BEB" w:rsidP="00EF121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sz w:val="26"/>
                <w:szCs w:val="26"/>
              </w:rPr>
              <w:t>- Trình bày được sự nhân lên của virut trong tế bào chủ.</w:t>
            </w:r>
          </w:p>
          <w:p w:rsidR="00DD2380" w:rsidRDefault="00102BEB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530488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</w:t>
            </w:r>
            <w:r w:rsidR="00DD2380">
              <w:rPr>
                <w:rFonts w:cs="Times New Roman"/>
                <w:b/>
                <w:bCs/>
                <w:sz w:val="26"/>
                <w:szCs w:val="26"/>
                <w:lang w:val="nl-NL"/>
              </w:rPr>
              <w:t>ng:</w:t>
            </w:r>
          </w:p>
          <w:p w:rsidR="00102BEB" w:rsidRPr="00DD2380" w:rsidRDefault="00DD2380" w:rsidP="00EF121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Cs w:val="28"/>
                <w:lang w:val="nl-NL"/>
              </w:rPr>
            </w:pPr>
            <w:r>
              <w:rPr>
                <w:rFonts w:cs="Times New Roman"/>
                <w:bCs/>
                <w:szCs w:val="28"/>
                <w:lang w:val="nl-NL"/>
              </w:rPr>
              <w:t>G</w:t>
            </w:r>
            <w:r w:rsidRPr="00DD2380">
              <w:rPr>
                <w:rFonts w:cs="Times New Roman"/>
                <w:bCs/>
                <w:szCs w:val="28"/>
                <w:lang w:val="nl-NL"/>
              </w:rPr>
              <w:t>iải thích v</w:t>
            </w:r>
            <w:r w:rsidRPr="00DD2380">
              <w:rPr>
                <w:rFonts w:cs="Times New Roman"/>
                <w:szCs w:val="28"/>
              </w:rPr>
              <w:t>ì sao mỗi loại virut chỉ xâm nhập vào một số loại tế bào nhất định?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160067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102BEB" w:rsidRPr="00530488" w:rsidTr="00EF121B">
        <w:trPr>
          <w:trHeight w:val="70"/>
        </w:trPr>
        <w:tc>
          <w:tcPr>
            <w:tcW w:w="4253" w:type="dxa"/>
            <w:gridSpan w:val="3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30488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4787" w:type="dxa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i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i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530488">
              <w:rPr>
                <w:rFonts w:cs="Times New Roman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i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iCs/>
                <w:sz w:val="26"/>
                <w:szCs w:val="26"/>
                <w:lang w:bidi="hi-IN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2BEB" w:rsidRPr="00530488" w:rsidRDefault="00102BEB" w:rsidP="00EF121B">
            <w:pPr>
              <w:spacing w:before="60" w:after="0" w:line="276" w:lineRule="auto"/>
              <w:jc w:val="center"/>
              <w:rPr>
                <w:rFonts w:cs="Times New Roman"/>
                <w:b/>
                <w:iCs/>
                <w:sz w:val="26"/>
                <w:szCs w:val="26"/>
                <w:lang w:bidi="hi-IN"/>
              </w:rPr>
            </w:pPr>
            <w:r w:rsidRPr="00530488">
              <w:rPr>
                <w:rFonts w:cs="Times New Roman"/>
                <w:b/>
                <w:iCs/>
                <w:sz w:val="26"/>
                <w:szCs w:val="26"/>
                <w:lang w:bidi="hi-IN"/>
              </w:rPr>
              <w:t xml:space="preserve">2 </w:t>
            </w:r>
          </w:p>
        </w:tc>
      </w:tr>
    </w:tbl>
    <w:p w:rsidR="00102BEB" w:rsidRPr="00530488" w:rsidRDefault="00102BEB" w:rsidP="00102BEB">
      <w:pPr>
        <w:spacing w:before="60" w:after="0" w:line="276" w:lineRule="auto"/>
        <w:rPr>
          <w:rFonts w:cs="Times New Roman"/>
          <w:b/>
          <w:bCs/>
          <w:sz w:val="26"/>
          <w:szCs w:val="26"/>
        </w:rPr>
      </w:pPr>
      <w:r w:rsidRPr="00530488">
        <w:rPr>
          <w:rFonts w:cs="Times New Roman"/>
          <w:b/>
          <w:bCs/>
          <w:sz w:val="26"/>
          <w:szCs w:val="26"/>
        </w:rPr>
        <w:t xml:space="preserve">Lưu ý: </w:t>
      </w:r>
    </w:p>
    <w:p w:rsidR="00102BEB" w:rsidRPr="00530488" w:rsidRDefault="00102BEB" w:rsidP="00102BEB">
      <w:pPr>
        <w:spacing w:before="60" w:after="0" w:line="276" w:lineRule="auto"/>
        <w:rPr>
          <w:rFonts w:cs="Times New Roman"/>
          <w:sz w:val="26"/>
          <w:szCs w:val="26"/>
        </w:rPr>
      </w:pPr>
      <w:r w:rsidRPr="00530488">
        <w:rPr>
          <w:rFonts w:cs="Times New Roman"/>
          <w:sz w:val="26"/>
          <w:szCs w:val="26"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:rsidR="00102BEB" w:rsidRPr="00530488" w:rsidRDefault="00102BEB" w:rsidP="00102BEB">
      <w:pPr>
        <w:spacing w:before="60" w:after="0" w:line="276" w:lineRule="auto"/>
        <w:rPr>
          <w:rFonts w:cs="Times New Roman"/>
          <w:sz w:val="26"/>
          <w:szCs w:val="26"/>
        </w:rPr>
      </w:pPr>
      <w:r w:rsidRPr="00530488">
        <w:rPr>
          <w:rFonts w:cs="Times New Roman"/>
          <w:sz w:val="26"/>
          <w:szCs w:val="26"/>
        </w:rPr>
        <w:t xml:space="preserve">- (1*) Giáo viên có thể ra 1 câu hỏi cho đề kiểm tra ở cấp độ vận dụng ở nội dung kiến thức: </w:t>
      </w:r>
      <w:r w:rsidRPr="00530488">
        <w:rPr>
          <w:rFonts w:cs="Times New Roman"/>
          <w:b/>
          <w:bCs/>
          <w:sz w:val="26"/>
          <w:szCs w:val="26"/>
        </w:rPr>
        <w:t>(3)</w:t>
      </w:r>
      <w:r w:rsidRPr="00530488">
        <w:rPr>
          <w:rFonts w:cs="Times New Roman"/>
          <w:sz w:val="26"/>
          <w:szCs w:val="26"/>
        </w:rPr>
        <w:t xml:space="preserve"> hoặc </w:t>
      </w:r>
      <w:r w:rsidRPr="00530488">
        <w:rPr>
          <w:rFonts w:cs="Times New Roman"/>
          <w:b/>
          <w:bCs/>
          <w:sz w:val="26"/>
          <w:szCs w:val="26"/>
        </w:rPr>
        <w:t xml:space="preserve">(4) </w:t>
      </w:r>
      <w:r w:rsidRPr="00530488">
        <w:rPr>
          <w:rFonts w:cs="Times New Roman"/>
          <w:sz w:val="26"/>
          <w:szCs w:val="26"/>
        </w:rPr>
        <w:t xml:space="preserve">hoặc </w:t>
      </w:r>
      <w:r w:rsidRPr="00530488">
        <w:rPr>
          <w:rFonts w:cs="Times New Roman"/>
          <w:b/>
          <w:bCs/>
          <w:sz w:val="26"/>
          <w:szCs w:val="26"/>
        </w:rPr>
        <w:t>(5)</w:t>
      </w:r>
      <w:r w:rsidRPr="00530488">
        <w:rPr>
          <w:rFonts w:cs="Times New Roman"/>
          <w:sz w:val="26"/>
          <w:szCs w:val="26"/>
        </w:rPr>
        <w:t>.</w:t>
      </w:r>
    </w:p>
    <w:p w:rsidR="00102BEB" w:rsidRPr="00530488" w:rsidRDefault="00102BEB" w:rsidP="00102BEB">
      <w:pPr>
        <w:spacing w:before="60" w:after="0" w:line="276" w:lineRule="auto"/>
        <w:rPr>
          <w:rFonts w:cs="Times New Roman"/>
          <w:b/>
          <w:bCs/>
          <w:sz w:val="26"/>
          <w:szCs w:val="26"/>
        </w:rPr>
      </w:pPr>
      <w:r w:rsidRPr="00530488">
        <w:rPr>
          <w:rFonts w:cs="Times New Roman"/>
          <w:sz w:val="26"/>
          <w:szCs w:val="26"/>
        </w:rPr>
        <w:t xml:space="preserve">- (1**) Giáo viên có thể ra 1 câu hỏi cho đề kiểm tra ở cấp độ vận dụng ở đơn vị kiến thức: </w:t>
      </w:r>
      <w:r w:rsidRPr="00530488">
        <w:rPr>
          <w:rFonts w:cs="Times New Roman"/>
          <w:b/>
          <w:bCs/>
          <w:sz w:val="26"/>
          <w:szCs w:val="26"/>
        </w:rPr>
        <w:t xml:space="preserve">(2.1) </w:t>
      </w:r>
      <w:r w:rsidRPr="00530488">
        <w:rPr>
          <w:rFonts w:cs="Times New Roman"/>
          <w:sz w:val="26"/>
          <w:szCs w:val="26"/>
        </w:rPr>
        <w:t xml:space="preserve">hoặc </w:t>
      </w:r>
      <w:r w:rsidRPr="00530488">
        <w:rPr>
          <w:rFonts w:cs="Times New Roman"/>
          <w:b/>
          <w:bCs/>
          <w:sz w:val="26"/>
          <w:szCs w:val="26"/>
        </w:rPr>
        <w:t>(2.2)</w:t>
      </w:r>
      <w:r w:rsidRPr="00530488">
        <w:rPr>
          <w:rFonts w:cs="Times New Roman"/>
          <w:sz w:val="26"/>
          <w:szCs w:val="26"/>
        </w:rPr>
        <w:t>.</w:t>
      </w:r>
    </w:p>
    <w:p w:rsidR="00102BEB" w:rsidRPr="00530488" w:rsidRDefault="00102BEB" w:rsidP="00102BEB">
      <w:pPr>
        <w:spacing w:before="60" w:after="0" w:line="276" w:lineRule="auto"/>
        <w:rPr>
          <w:rFonts w:cs="Times New Roman"/>
          <w:sz w:val="26"/>
          <w:szCs w:val="26"/>
        </w:rPr>
      </w:pPr>
      <w:r w:rsidRPr="00530488">
        <w:rPr>
          <w:rFonts w:cs="Times New Roman"/>
          <w:sz w:val="26"/>
          <w:szCs w:val="26"/>
        </w:rPr>
        <w:t xml:space="preserve">- (1***) Giáo viên có thể ra 1 câu hỏi cho đề kiểm tra ở cấp độ vận dụng cao ở đơn vị kiến thức: </w:t>
      </w:r>
      <w:r w:rsidRPr="00530488">
        <w:rPr>
          <w:rFonts w:cs="Times New Roman"/>
          <w:b/>
          <w:bCs/>
          <w:sz w:val="26"/>
          <w:szCs w:val="26"/>
        </w:rPr>
        <w:t xml:space="preserve">(2.1) </w:t>
      </w:r>
      <w:r w:rsidRPr="00530488">
        <w:rPr>
          <w:rFonts w:cs="Times New Roman"/>
          <w:sz w:val="26"/>
          <w:szCs w:val="26"/>
        </w:rPr>
        <w:t xml:space="preserve">hoặc </w:t>
      </w:r>
      <w:r w:rsidRPr="00530488">
        <w:rPr>
          <w:rFonts w:cs="Times New Roman"/>
          <w:b/>
          <w:bCs/>
          <w:sz w:val="26"/>
          <w:szCs w:val="26"/>
        </w:rPr>
        <w:t>(2.2)</w:t>
      </w:r>
      <w:r w:rsidRPr="00530488">
        <w:rPr>
          <w:rFonts w:cs="Times New Roman"/>
          <w:sz w:val="26"/>
          <w:szCs w:val="26"/>
        </w:rPr>
        <w:t>.</w:t>
      </w:r>
    </w:p>
    <w:p w:rsidR="00E3095D" w:rsidRDefault="00102BEB" w:rsidP="00102BEB">
      <w:bookmarkStart w:id="1" w:name="_Toc54263655"/>
      <w:r w:rsidRPr="00530488">
        <w:rPr>
          <w:rFonts w:cs="Times New Roman"/>
          <w:b/>
          <w:bCs/>
          <w:i/>
          <w:iCs/>
          <w:sz w:val="26"/>
          <w:szCs w:val="26"/>
        </w:rPr>
        <w:t>c) Hướng dẫn ra đề kiểm tra theo ma trận và đặc tả</w:t>
      </w:r>
      <w:bookmarkEnd w:id="1"/>
    </w:p>
    <w:sectPr w:rsidR="00E3095D" w:rsidSect="00102B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94" w:rsidRDefault="00253294" w:rsidP="00102BEB">
      <w:pPr>
        <w:spacing w:after="0" w:line="240" w:lineRule="auto"/>
      </w:pPr>
      <w:r>
        <w:separator/>
      </w:r>
    </w:p>
  </w:endnote>
  <w:endnote w:type="continuationSeparator" w:id="0">
    <w:p w:rsidR="00253294" w:rsidRDefault="00253294" w:rsidP="0010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94" w:rsidRDefault="00253294" w:rsidP="00102BEB">
      <w:pPr>
        <w:spacing w:after="0" w:line="240" w:lineRule="auto"/>
      </w:pPr>
      <w:r>
        <w:separator/>
      </w:r>
    </w:p>
  </w:footnote>
  <w:footnote w:type="continuationSeparator" w:id="0">
    <w:p w:rsidR="00253294" w:rsidRDefault="00253294" w:rsidP="0010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BB" w:rsidRDefault="003148BB">
    <w:pPr>
      <w:pStyle w:val="Header"/>
    </w:pPr>
  </w:p>
  <w:p w:rsidR="003148BB" w:rsidRDefault="003148BB">
    <w:pPr>
      <w:pStyle w:val="Header"/>
    </w:pPr>
  </w:p>
  <w:p w:rsidR="003148BB" w:rsidRDefault="00314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EB"/>
    <w:rsid w:val="000F3D62"/>
    <w:rsid w:val="00102BEB"/>
    <w:rsid w:val="00160067"/>
    <w:rsid w:val="00253294"/>
    <w:rsid w:val="003148BB"/>
    <w:rsid w:val="004102C8"/>
    <w:rsid w:val="0048038B"/>
    <w:rsid w:val="0061062F"/>
    <w:rsid w:val="00640F4A"/>
    <w:rsid w:val="006F7EA7"/>
    <w:rsid w:val="007B6CBA"/>
    <w:rsid w:val="00966951"/>
    <w:rsid w:val="009C0079"/>
    <w:rsid w:val="00CC319E"/>
    <w:rsid w:val="00DD2380"/>
    <w:rsid w:val="00E3095D"/>
    <w:rsid w:val="00E36373"/>
    <w:rsid w:val="00ED695A"/>
    <w:rsid w:val="00EF121B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EB"/>
    <w:pPr>
      <w:spacing w:after="160" w:line="259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19E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E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02BEB"/>
  </w:style>
  <w:style w:type="paragraph" w:styleId="Footer">
    <w:name w:val="footer"/>
    <w:basedOn w:val="Normal"/>
    <w:link w:val="FooterChar"/>
    <w:uiPriority w:val="99"/>
    <w:unhideWhenUsed/>
    <w:rsid w:val="00102BE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2BEB"/>
  </w:style>
  <w:style w:type="character" w:customStyle="1" w:styleId="Heading1Char">
    <w:name w:val="Heading 1 Char"/>
    <w:basedOn w:val="DefaultParagraphFont"/>
    <w:link w:val="Heading1"/>
    <w:uiPriority w:val="9"/>
    <w:rsid w:val="00CC3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EB"/>
    <w:pPr>
      <w:spacing w:after="160" w:line="259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19E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E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02BEB"/>
  </w:style>
  <w:style w:type="paragraph" w:styleId="Footer">
    <w:name w:val="footer"/>
    <w:basedOn w:val="Normal"/>
    <w:link w:val="FooterChar"/>
    <w:uiPriority w:val="99"/>
    <w:unhideWhenUsed/>
    <w:rsid w:val="00102BE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2BEB"/>
  </w:style>
  <w:style w:type="character" w:customStyle="1" w:styleId="Heading1Char">
    <w:name w:val="Heading 1 Char"/>
    <w:basedOn w:val="DefaultParagraphFont"/>
    <w:link w:val="Heading1"/>
    <w:uiPriority w:val="9"/>
    <w:rsid w:val="00CC3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Windows User</cp:lastModifiedBy>
  <cp:revision>2</cp:revision>
  <dcterms:created xsi:type="dcterms:W3CDTF">2021-04-13T01:57:00Z</dcterms:created>
  <dcterms:modified xsi:type="dcterms:W3CDTF">2021-04-13T01:57:00Z</dcterms:modified>
</cp:coreProperties>
</file>